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FE" w:rsidRPr="00E855C8" w:rsidRDefault="005100C6" w:rsidP="00BB0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55C8">
        <w:rPr>
          <w:rFonts w:ascii="Arial" w:hAnsi="Arial" w:cs="Arial"/>
          <w:b/>
          <w:sz w:val="24"/>
          <w:szCs w:val="24"/>
        </w:rPr>
        <w:t xml:space="preserve">Appendix </w:t>
      </w:r>
      <w:r w:rsidR="00022CFE" w:rsidRPr="00E855C8">
        <w:rPr>
          <w:rFonts w:ascii="Arial" w:hAnsi="Arial" w:cs="Arial"/>
          <w:b/>
          <w:sz w:val="24"/>
          <w:szCs w:val="24"/>
        </w:rPr>
        <w:t>D</w:t>
      </w:r>
    </w:p>
    <w:p w:rsidR="005100C6" w:rsidRDefault="00022CFE" w:rsidP="00BB0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55C8">
        <w:rPr>
          <w:rFonts w:ascii="Arial" w:hAnsi="Arial" w:cs="Arial"/>
          <w:b/>
          <w:sz w:val="24"/>
          <w:szCs w:val="24"/>
        </w:rPr>
        <w:t>Public Engagement Portal Feedback</w:t>
      </w:r>
    </w:p>
    <w:p w:rsidR="00D7625C" w:rsidRPr="00E855C8" w:rsidRDefault="00D7625C" w:rsidP="00BB0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CFE" w:rsidRDefault="00D7625C" w:rsidP="00BB0B6B">
      <w:pPr>
        <w:spacing w:after="0"/>
        <w:rPr>
          <w:rFonts w:ascii="Arial" w:hAnsi="Arial" w:cs="Arial"/>
          <w:b/>
          <w:sz w:val="24"/>
          <w:szCs w:val="24"/>
        </w:rPr>
      </w:pPr>
      <w:r w:rsidRPr="00D7625C">
        <w:rPr>
          <w:rFonts w:ascii="Arial" w:hAnsi="Arial" w:cs="Arial"/>
          <w:b/>
          <w:sz w:val="24"/>
          <w:szCs w:val="24"/>
        </w:rPr>
        <w:t>Harrow Street Spaces Map</w:t>
      </w:r>
    </w:p>
    <w:p w:rsidR="00D7625C" w:rsidRPr="00D7625C" w:rsidRDefault="00D7625C" w:rsidP="00BB0B6B">
      <w:pPr>
        <w:spacing w:after="0"/>
        <w:rPr>
          <w:rFonts w:ascii="Arial" w:hAnsi="Arial" w:cs="Arial"/>
          <w:b/>
          <w:sz w:val="28"/>
          <w:szCs w:val="28"/>
        </w:rPr>
      </w:pPr>
    </w:p>
    <w:p w:rsidR="00022CFE" w:rsidRDefault="00022CFE" w:rsidP="00BB0B6B">
      <w:pPr>
        <w:spacing w:after="0"/>
        <w:rPr>
          <w:rFonts w:ascii="Arial" w:hAnsi="Arial" w:cs="Arial"/>
          <w:sz w:val="24"/>
          <w:szCs w:val="24"/>
        </w:rPr>
      </w:pPr>
      <w:r w:rsidRPr="00022CFE">
        <w:rPr>
          <w:rFonts w:ascii="Arial" w:hAnsi="Arial" w:cs="Arial"/>
          <w:sz w:val="24"/>
          <w:szCs w:val="24"/>
        </w:rPr>
        <w:t>The Harrow Street Spaces Map</w:t>
      </w:r>
      <w:r>
        <w:rPr>
          <w:rFonts w:ascii="Arial" w:hAnsi="Arial" w:cs="Arial"/>
          <w:sz w:val="24"/>
          <w:szCs w:val="24"/>
        </w:rPr>
        <w:t xml:space="preserve"> asked visitors to identify areas on a map that were a problem, to explain the issues and to indicate possible solutions.</w:t>
      </w:r>
      <w:r w:rsidR="00D76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Comments were received widely across the borough as shown in the map below.</w:t>
      </w:r>
      <w:r w:rsidRPr="00022CFE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 w:rsidR="00750813">
        <w:rPr>
          <w:rFonts w:ascii="Arial" w:hAnsi="Arial" w:cs="Arial"/>
          <w:sz w:val="24"/>
          <w:szCs w:val="24"/>
        </w:rPr>
        <w:t>The following question was asked</w:t>
      </w:r>
      <w:r w:rsidR="00750813">
        <w:rPr>
          <w:rFonts w:ascii="Arial" w:hAnsi="Arial" w:cs="Arial"/>
          <w:sz w:val="24"/>
          <w:szCs w:val="24"/>
        </w:rPr>
        <w:t>.</w:t>
      </w:r>
      <w:r w:rsidR="00750813" w:rsidRPr="00750813">
        <w:rPr>
          <w:rFonts w:ascii="Arial" w:hAnsi="Arial" w:cs="Arial"/>
          <w:sz w:val="24"/>
          <w:szCs w:val="24"/>
        </w:rPr>
        <w:t xml:space="preserve"> </w:t>
      </w:r>
      <w:r w:rsidR="00750813" w:rsidRPr="00434DD3">
        <w:rPr>
          <w:rFonts w:ascii="Arial" w:hAnsi="Arial" w:cs="Arial"/>
          <w:sz w:val="24"/>
          <w:szCs w:val="24"/>
        </w:rPr>
        <w:t xml:space="preserve">Chart 1 </w:t>
      </w:r>
      <w:r w:rsidR="00750813">
        <w:rPr>
          <w:rFonts w:ascii="Arial" w:hAnsi="Arial" w:cs="Arial"/>
          <w:sz w:val="24"/>
          <w:szCs w:val="24"/>
        </w:rPr>
        <w:t>shows</w:t>
      </w:r>
      <w:r w:rsidR="00750813" w:rsidRPr="00434DD3">
        <w:rPr>
          <w:rFonts w:ascii="Arial" w:hAnsi="Arial" w:cs="Arial"/>
          <w:sz w:val="24"/>
          <w:szCs w:val="24"/>
        </w:rPr>
        <w:t xml:space="preserve"> the results</w:t>
      </w:r>
      <w:r w:rsidR="00750813">
        <w:rPr>
          <w:rFonts w:ascii="Arial" w:hAnsi="Arial" w:cs="Arial"/>
          <w:sz w:val="24"/>
          <w:szCs w:val="24"/>
        </w:rPr>
        <w:t>.</w:t>
      </w:r>
    </w:p>
    <w:p w:rsidR="00750813" w:rsidRDefault="00750813" w:rsidP="00BB0B6B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829"/>
      </w:tblGrid>
      <w:tr w:rsidR="00434DD3" w:rsidTr="00434DD3">
        <w:tc>
          <w:tcPr>
            <w:tcW w:w="5025" w:type="dxa"/>
          </w:tcPr>
          <w:p w:rsidR="00434DD3" w:rsidRDefault="00434DD3" w:rsidP="00BB0B6B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9028D0" wp14:editId="037A84A4">
                  <wp:extent cx="3040485" cy="2752725"/>
                  <wp:effectExtent l="19050" t="19050" r="2667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48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434DD3" w:rsidRDefault="00434DD3" w:rsidP="00BB0B6B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3F2939" wp14:editId="281D388A">
                  <wp:extent cx="2960167" cy="1971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55"/>
                          <a:stretch/>
                        </pic:blipFill>
                        <pic:spPr bwMode="auto">
                          <a:xfrm>
                            <a:off x="0" y="0"/>
                            <a:ext cx="2961538" cy="197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4DD3" w:rsidRDefault="00434DD3" w:rsidP="00BB0B6B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434DD3" w:rsidTr="002F5F88">
        <w:tc>
          <w:tcPr>
            <w:tcW w:w="9854" w:type="dxa"/>
            <w:gridSpan w:val="2"/>
          </w:tcPr>
          <w:p w:rsidR="00434DD3" w:rsidRDefault="002F5F88" w:rsidP="00BB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ECC4E" wp14:editId="0F0BF810">
                  <wp:extent cx="5943600" cy="4157345"/>
                  <wp:effectExtent l="0" t="0" r="0" b="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50813" w:rsidRDefault="00434DD3" w:rsidP="00BB0B6B">
      <w:pPr>
        <w:spacing w:after="0"/>
      </w:pPr>
      <w:r>
        <w:rPr>
          <w:rFonts w:ascii="Arial" w:hAnsi="Arial" w:cs="Arial"/>
          <w:sz w:val="24"/>
          <w:szCs w:val="24"/>
        </w:rPr>
        <w:t>The following question</w:t>
      </w:r>
      <w:r>
        <w:rPr>
          <w:rFonts w:ascii="Arial" w:hAnsi="Arial" w:cs="Arial"/>
          <w:sz w:val="24"/>
          <w:szCs w:val="24"/>
        </w:rPr>
        <w:t>s were</w:t>
      </w:r>
      <w:r>
        <w:rPr>
          <w:rFonts w:ascii="Arial" w:hAnsi="Arial" w:cs="Arial"/>
          <w:sz w:val="24"/>
          <w:szCs w:val="24"/>
        </w:rPr>
        <w:t xml:space="preserve"> asked</w:t>
      </w:r>
      <w:r>
        <w:rPr>
          <w:rFonts w:ascii="Arial" w:hAnsi="Arial" w:cs="Arial"/>
          <w:sz w:val="24"/>
          <w:szCs w:val="24"/>
        </w:rPr>
        <w:t xml:space="preserve"> about possible solutions and views about making solutions permanent.</w:t>
      </w:r>
      <w:r w:rsidR="00750813" w:rsidRPr="00750813">
        <w:rPr>
          <w:rFonts w:ascii="Arial" w:hAnsi="Arial" w:cs="Arial"/>
          <w:sz w:val="24"/>
          <w:szCs w:val="24"/>
        </w:rPr>
        <w:t xml:space="preserve"> </w:t>
      </w:r>
      <w:r w:rsidR="00750813" w:rsidRPr="00434DD3">
        <w:rPr>
          <w:rFonts w:ascii="Arial" w:hAnsi="Arial" w:cs="Arial"/>
          <w:sz w:val="24"/>
          <w:szCs w:val="24"/>
        </w:rPr>
        <w:t>Chart</w:t>
      </w:r>
      <w:r w:rsidR="00750813">
        <w:rPr>
          <w:rFonts w:ascii="Arial" w:hAnsi="Arial" w:cs="Arial"/>
          <w:sz w:val="24"/>
          <w:szCs w:val="24"/>
        </w:rPr>
        <w:t>s</w:t>
      </w:r>
      <w:r w:rsidR="00750813" w:rsidRPr="00434DD3">
        <w:rPr>
          <w:rFonts w:ascii="Arial" w:hAnsi="Arial" w:cs="Arial"/>
          <w:sz w:val="24"/>
          <w:szCs w:val="24"/>
        </w:rPr>
        <w:t xml:space="preserve"> </w:t>
      </w:r>
      <w:r w:rsidR="00750813">
        <w:rPr>
          <w:rFonts w:ascii="Arial" w:hAnsi="Arial" w:cs="Arial"/>
          <w:sz w:val="24"/>
          <w:szCs w:val="24"/>
        </w:rPr>
        <w:t>2</w:t>
      </w:r>
      <w:r w:rsidR="00750813" w:rsidRPr="00434DD3">
        <w:rPr>
          <w:rFonts w:ascii="Arial" w:hAnsi="Arial" w:cs="Arial"/>
          <w:sz w:val="24"/>
          <w:szCs w:val="24"/>
        </w:rPr>
        <w:t xml:space="preserve"> </w:t>
      </w:r>
      <w:r w:rsidR="00750813">
        <w:rPr>
          <w:rFonts w:ascii="Arial" w:hAnsi="Arial" w:cs="Arial"/>
          <w:sz w:val="24"/>
          <w:szCs w:val="24"/>
        </w:rPr>
        <w:t>and 3 shows</w:t>
      </w:r>
      <w:r w:rsidR="00750813" w:rsidRPr="00434DD3">
        <w:rPr>
          <w:rFonts w:ascii="Arial" w:hAnsi="Arial" w:cs="Arial"/>
          <w:sz w:val="24"/>
          <w:szCs w:val="24"/>
        </w:rPr>
        <w:t xml:space="preserve"> the results</w:t>
      </w:r>
      <w:r w:rsidR="0075081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50813" w:rsidTr="006C2AE2">
        <w:tc>
          <w:tcPr>
            <w:tcW w:w="9854" w:type="dxa"/>
          </w:tcPr>
          <w:p w:rsidR="00750813" w:rsidRDefault="00750813" w:rsidP="00BB0B6B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EDED4F" wp14:editId="5FB5B53B">
                  <wp:extent cx="3314700" cy="1806930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05"/>
                          <a:stretch/>
                        </pic:blipFill>
                        <pic:spPr bwMode="auto">
                          <a:xfrm>
                            <a:off x="0" y="0"/>
                            <a:ext cx="3318994" cy="180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D7C" w:rsidTr="002F5F88">
        <w:tc>
          <w:tcPr>
            <w:tcW w:w="9854" w:type="dxa"/>
          </w:tcPr>
          <w:p w:rsidR="00DE4D7C" w:rsidRDefault="002F5F88" w:rsidP="00BB0B6B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13C6EB" wp14:editId="386DC44B">
                  <wp:extent cx="5943600" cy="4076700"/>
                  <wp:effectExtent l="0" t="0" r="0" b="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C01ED" w:rsidTr="00F10141">
        <w:tc>
          <w:tcPr>
            <w:tcW w:w="9854" w:type="dxa"/>
          </w:tcPr>
          <w:p w:rsidR="007C01ED" w:rsidRDefault="002F5F88" w:rsidP="00BB0B6B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8035E1" wp14:editId="619FDB91">
                  <wp:extent cx="5943600" cy="2714625"/>
                  <wp:effectExtent l="0" t="0" r="0" b="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855C8" w:rsidRPr="00E855C8" w:rsidRDefault="00E855C8" w:rsidP="00BB0B6B">
      <w:pPr>
        <w:spacing w:after="0"/>
        <w:rPr>
          <w:rFonts w:ascii="Arial" w:hAnsi="Arial" w:cs="Arial"/>
          <w:sz w:val="24"/>
          <w:szCs w:val="24"/>
        </w:rPr>
      </w:pPr>
      <w:r w:rsidRPr="00E855C8">
        <w:rPr>
          <w:rFonts w:ascii="Arial" w:hAnsi="Arial" w:cs="Arial"/>
          <w:sz w:val="24"/>
          <w:szCs w:val="24"/>
        </w:rPr>
        <w:t>Questions were also asked about how comfortable people felt about walking and cycling. Charts 4 and 5 provide the results.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50813" w:rsidTr="00F10141">
        <w:tc>
          <w:tcPr>
            <w:tcW w:w="9854" w:type="dxa"/>
          </w:tcPr>
          <w:p w:rsidR="00750813" w:rsidRDefault="00750813" w:rsidP="00BB0B6B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BFFA9A" wp14:editId="5BFDA901">
                  <wp:extent cx="3178854" cy="994100"/>
                  <wp:effectExtent l="0" t="0" r="254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32" b="3166"/>
                          <a:stretch/>
                        </pic:blipFill>
                        <pic:spPr bwMode="auto">
                          <a:xfrm>
                            <a:off x="0" y="0"/>
                            <a:ext cx="3182966" cy="99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ED" w:rsidTr="002F5F88">
        <w:tc>
          <w:tcPr>
            <w:tcW w:w="9854" w:type="dxa"/>
          </w:tcPr>
          <w:p w:rsidR="007C01ED" w:rsidRDefault="002F5F88" w:rsidP="00BB0B6B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4A3106" wp14:editId="62477CD5">
                  <wp:extent cx="5943600" cy="2371725"/>
                  <wp:effectExtent l="0" t="0" r="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F5F88" w:rsidRDefault="002F5F88" w:rsidP="00BB0B6B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2FAEA" wp14:editId="3DAD04B0">
                  <wp:extent cx="5943600" cy="2333625"/>
                  <wp:effectExtent l="0" t="0" r="0" b="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D7625C" w:rsidRDefault="00D7625C" w:rsidP="00BB0B6B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2F7A74" w:rsidRPr="00D7625C" w:rsidRDefault="00D7625C" w:rsidP="00BB0B6B">
      <w:pPr>
        <w:spacing w:after="0"/>
        <w:rPr>
          <w:rFonts w:ascii="Arial" w:hAnsi="Arial" w:cs="Arial"/>
          <w:b/>
          <w:sz w:val="28"/>
          <w:szCs w:val="28"/>
        </w:rPr>
      </w:pPr>
      <w:r w:rsidRPr="00D7625C">
        <w:rPr>
          <w:rFonts w:ascii="Arial" w:hAnsi="Arial" w:cs="Arial"/>
          <w:b/>
          <w:sz w:val="24"/>
          <w:szCs w:val="24"/>
        </w:rPr>
        <w:t>Harrow Street Spaces Proposals</w:t>
      </w:r>
    </w:p>
    <w:p w:rsidR="00D7625C" w:rsidRDefault="00D7625C" w:rsidP="00BB0B6B">
      <w:pPr>
        <w:spacing w:after="0"/>
        <w:rPr>
          <w:rFonts w:ascii="Arial" w:hAnsi="Arial" w:cs="Arial"/>
          <w:sz w:val="24"/>
          <w:szCs w:val="24"/>
        </w:rPr>
      </w:pPr>
      <w:r w:rsidRPr="00022CFE">
        <w:rPr>
          <w:rFonts w:ascii="Arial" w:hAnsi="Arial" w:cs="Arial"/>
          <w:sz w:val="24"/>
          <w:szCs w:val="24"/>
        </w:rPr>
        <w:t xml:space="preserve">The Harrow Street Spaces </w:t>
      </w:r>
      <w:r>
        <w:rPr>
          <w:rFonts w:ascii="Arial" w:hAnsi="Arial" w:cs="Arial"/>
          <w:sz w:val="24"/>
          <w:szCs w:val="24"/>
        </w:rPr>
        <w:t>Proposals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website provided information </w:t>
      </w:r>
      <w:r w:rsidR="000E1A4E">
        <w:rPr>
          <w:rFonts w:ascii="Arial" w:hAnsi="Arial" w:cs="Arial"/>
          <w:sz w:val="24"/>
          <w:szCs w:val="24"/>
        </w:rPr>
        <w:t xml:space="preserve">and detailed plans </w:t>
      </w:r>
      <w:r w:rsidR="00C25A1C">
        <w:rPr>
          <w:rFonts w:ascii="Arial" w:hAnsi="Arial" w:cs="Arial"/>
          <w:sz w:val="24"/>
          <w:szCs w:val="24"/>
        </w:rPr>
        <w:t>about</w:t>
      </w:r>
      <w:r w:rsidR="000E1A4E">
        <w:rPr>
          <w:rFonts w:ascii="Arial" w:hAnsi="Arial" w:cs="Arial"/>
          <w:sz w:val="24"/>
          <w:szCs w:val="24"/>
        </w:rPr>
        <w:t xml:space="preserve"> the specific </w:t>
      </w:r>
      <w:r w:rsidR="00C25A1C">
        <w:rPr>
          <w:rFonts w:ascii="Arial" w:hAnsi="Arial" w:cs="Arial"/>
          <w:sz w:val="24"/>
          <w:szCs w:val="24"/>
        </w:rPr>
        <w:t xml:space="preserve">schemes developed in </w:t>
      </w:r>
      <w:r>
        <w:rPr>
          <w:rFonts w:ascii="Arial" w:hAnsi="Arial" w:cs="Arial"/>
          <w:sz w:val="24"/>
          <w:szCs w:val="24"/>
        </w:rPr>
        <w:t>four different categories and gave a option to provide comments. The categories are:</w:t>
      </w:r>
    </w:p>
    <w:p w:rsidR="00D7625C" w:rsidRDefault="00D7625C" w:rsidP="00BB0B6B">
      <w:pPr>
        <w:spacing w:after="0"/>
        <w:rPr>
          <w:rFonts w:ascii="Arial" w:hAnsi="Arial" w:cs="Arial"/>
          <w:sz w:val="24"/>
          <w:szCs w:val="24"/>
        </w:rPr>
      </w:pPr>
    </w:p>
    <w:p w:rsidR="00D7625C" w:rsidRDefault="00D7625C" w:rsidP="00BB0B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traffic neighbourhoods</w:t>
      </w:r>
    </w:p>
    <w:p w:rsidR="00D7625C" w:rsidRDefault="00D7625C" w:rsidP="00BB0B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Pedestrian space measures</w:t>
      </w:r>
    </w:p>
    <w:p w:rsidR="00D7625C" w:rsidRDefault="00D7625C" w:rsidP="00BB0B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Streets</w:t>
      </w:r>
    </w:p>
    <w:p w:rsidR="00D7625C" w:rsidRDefault="00D7625C" w:rsidP="00BB0B6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Cycling</w:t>
      </w:r>
    </w:p>
    <w:p w:rsidR="000E1A4E" w:rsidRPr="000E1A4E" w:rsidRDefault="000E1A4E" w:rsidP="000E1A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responses have been </w:t>
      </w:r>
      <w:r w:rsidR="00C25A1C">
        <w:rPr>
          <w:rFonts w:ascii="Arial" w:hAnsi="Arial" w:cs="Arial"/>
          <w:sz w:val="24"/>
          <w:szCs w:val="24"/>
        </w:rPr>
        <w:t>assessed</w:t>
      </w:r>
      <w:r>
        <w:rPr>
          <w:rFonts w:ascii="Arial" w:hAnsi="Arial" w:cs="Arial"/>
          <w:sz w:val="24"/>
          <w:szCs w:val="24"/>
        </w:rPr>
        <w:t xml:space="preserve"> based on people living in the directly affected areas </w:t>
      </w:r>
      <w:r w:rsidR="00C25A1C">
        <w:rPr>
          <w:rFonts w:ascii="Arial" w:hAnsi="Arial" w:cs="Arial"/>
          <w:sz w:val="24"/>
          <w:szCs w:val="24"/>
        </w:rPr>
        <w:t xml:space="preserve">via their postcode </w:t>
      </w:r>
      <w:r>
        <w:rPr>
          <w:rFonts w:ascii="Arial" w:hAnsi="Arial" w:cs="Arial"/>
          <w:sz w:val="24"/>
          <w:szCs w:val="24"/>
        </w:rPr>
        <w:t>and where responses have been confirmed.</w:t>
      </w:r>
    </w:p>
    <w:p w:rsidR="002F5F88" w:rsidRDefault="002F5F88" w:rsidP="00BB0B6B">
      <w:pPr>
        <w:spacing w:after="0"/>
        <w:rPr>
          <w:rFonts w:ascii="Arial" w:hAnsi="Arial" w:cs="Arial"/>
          <w:sz w:val="24"/>
          <w:szCs w:val="24"/>
        </w:rPr>
      </w:pPr>
    </w:p>
    <w:p w:rsidR="00C25A1C" w:rsidRDefault="00D7625C" w:rsidP="00BB0B6B">
      <w:pPr>
        <w:spacing w:after="0"/>
        <w:rPr>
          <w:rFonts w:ascii="Arial" w:hAnsi="Arial" w:cs="Arial"/>
          <w:sz w:val="24"/>
          <w:szCs w:val="24"/>
        </w:rPr>
      </w:pPr>
      <w:r w:rsidRPr="00D7625C">
        <w:rPr>
          <w:rFonts w:ascii="Arial" w:hAnsi="Arial" w:cs="Arial"/>
          <w:sz w:val="24"/>
          <w:szCs w:val="24"/>
        </w:rPr>
        <w:t>For low traffic neighbourhoods the following options were available on the form. The responses are shown in chart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625C" w:rsidTr="00D7625C">
        <w:tc>
          <w:tcPr>
            <w:tcW w:w="9854" w:type="dxa"/>
          </w:tcPr>
          <w:p w:rsidR="00D7625C" w:rsidRDefault="00D7625C" w:rsidP="00BB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879D43" wp14:editId="7EA8EEAD">
                  <wp:extent cx="6115050" cy="895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12" b="11020"/>
                          <a:stretch/>
                        </pic:blipFill>
                        <pic:spPr bwMode="auto">
                          <a:xfrm>
                            <a:off x="0" y="0"/>
                            <a:ext cx="6115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25C" w:rsidTr="00D7625C">
        <w:tc>
          <w:tcPr>
            <w:tcW w:w="9854" w:type="dxa"/>
          </w:tcPr>
          <w:p w:rsidR="00D7625C" w:rsidRDefault="00D7625C" w:rsidP="00BB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94CCC" wp14:editId="786401CD">
                  <wp:extent cx="6191250" cy="32385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BB0B6B" w:rsidRDefault="00BB0B6B" w:rsidP="00BB0B6B">
      <w:pPr>
        <w:spacing w:after="0"/>
        <w:rPr>
          <w:rFonts w:ascii="Arial" w:hAnsi="Arial" w:cs="Arial"/>
          <w:sz w:val="24"/>
          <w:szCs w:val="24"/>
        </w:rPr>
      </w:pPr>
    </w:p>
    <w:p w:rsidR="00BB0B6B" w:rsidRDefault="00D7625C" w:rsidP="00BB0B6B">
      <w:pPr>
        <w:spacing w:after="0"/>
        <w:rPr>
          <w:rFonts w:ascii="Arial" w:hAnsi="Arial" w:cs="Arial"/>
          <w:sz w:val="24"/>
          <w:szCs w:val="24"/>
        </w:rPr>
      </w:pPr>
      <w:r w:rsidRPr="00D7625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school streets </w:t>
      </w:r>
      <w:r w:rsidRPr="00D7625C">
        <w:rPr>
          <w:rFonts w:ascii="Arial" w:hAnsi="Arial" w:cs="Arial"/>
          <w:sz w:val="24"/>
          <w:szCs w:val="24"/>
        </w:rPr>
        <w:t xml:space="preserve">the following options were available on the form. The responses are shown in chart </w:t>
      </w:r>
      <w:r>
        <w:rPr>
          <w:rFonts w:ascii="Arial" w:hAnsi="Arial" w:cs="Arial"/>
          <w:sz w:val="24"/>
          <w:szCs w:val="24"/>
        </w:rPr>
        <w:t>7</w:t>
      </w:r>
      <w:r w:rsidRPr="00D7625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0B6B" w:rsidTr="00BB0B6B">
        <w:tc>
          <w:tcPr>
            <w:tcW w:w="9854" w:type="dxa"/>
          </w:tcPr>
          <w:p w:rsidR="00BB0B6B" w:rsidRDefault="00BB0B6B" w:rsidP="00BB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A6118E" wp14:editId="10FC46A3">
                  <wp:extent cx="6115050" cy="923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98" b="10931"/>
                          <a:stretch/>
                        </pic:blipFill>
                        <pic:spPr bwMode="auto">
                          <a:xfrm>
                            <a:off x="0" y="0"/>
                            <a:ext cx="6115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6B" w:rsidTr="00BB0B6B">
        <w:tc>
          <w:tcPr>
            <w:tcW w:w="9854" w:type="dxa"/>
          </w:tcPr>
          <w:p w:rsidR="00BB0B6B" w:rsidRDefault="00BB0B6B" w:rsidP="00BB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2E8AB8" wp14:editId="498C94D4">
                  <wp:extent cx="6200775" cy="2962275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C25A1C" w:rsidRDefault="00C25A1C" w:rsidP="00C25A1C">
      <w:pPr>
        <w:spacing w:after="0"/>
        <w:rPr>
          <w:rFonts w:ascii="Arial" w:hAnsi="Arial" w:cs="Arial"/>
          <w:sz w:val="24"/>
          <w:szCs w:val="24"/>
        </w:rPr>
      </w:pPr>
      <w:r w:rsidRPr="00D7625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strategic cycling schemes</w:t>
      </w:r>
      <w:r>
        <w:rPr>
          <w:rFonts w:ascii="Arial" w:hAnsi="Arial" w:cs="Arial"/>
          <w:sz w:val="24"/>
          <w:szCs w:val="24"/>
        </w:rPr>
        <w:t xml:space="preserve"> </w:t>
      </w:r>
      <w:r w:rsidRPr="00D7625C">
        <w:rPr>
          <w:rFonts w:ascii="Arial" w:hAnsi="Arial" w:cs="Arial"/>
          <w:sz w:val="24"/>
          <w:szCs w:val="24"/>
        </w:rPr>
        <w:t xml:space="preserve">the following options were available on the form. The responses are shown in chart </w:t>
      </w:r>
      <w:r>
        <w:rPr>
          <w:rFonts w:ascii="Arial" w:hAnsi="Arial" w:cs="Arial"/>
          <w:sz w:val="24"/>
          <w:szCs w:val="24"/>
        </w:rPr>
        <w:t>8</w:t>
      </w:r>
      <w:r w:rsidRPr="00D7625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5A1C" w:rsidTr="00C25A1C">
        <w:tc>
          <w:tcPr>
            <w:tcW w:w="9854" w:type="dxa"/>
          </w:tcPr>
          <w:p w:rsidR="00C25A1C" w:rsidRDefault="00C25A1C" w:rsidP="00BB0B6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8E2B61" wp14:editId="6A232956">
                  <wp:extent cx="6115050" cy="9810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61" b="10569"/>
                          <a:stretch/>
                        </pic:blipFill>
                        <pic:spPr bwMode="auto">
                          <a:xfrm>
                            <a:off x="0" y="0"/>
                            <a:ext cx="6115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A1C" w:rsidTr="00C25A1C">
        <w:tc>
          <w:tcPr>
            <w:tcW w:w="9854" w:type="dxa"/>
          </w:tcPr>
          <w:p w:rsidR="00C25A1C" w:rsidRDefault="00C25A1C" w:rsidP="00BB0B6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1A75A" wp14:editId="6631277E">
                  <wp:extent cx="6219825" cy="3000375"/>
                  <wp:effectExtent l="0" t="0" r="0" b="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7C5065" w:rsidRDefault="007C5065" w:rsidP="00C25A1C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C25A1C" w:rsidRDefault="00C25A1C" w:rsidP="00C25A1C">
      <w:pPr>
        <w:spacing w:after="0"/>
        <w:rPr>
          <w:rFonts w:ascii="Arial" w:hAnsi="Arial" w:cs="Arial"/>
          <w:sz w:val="24"/>
          <w:szCs w:val="24"/>
        </w:rPr>
      </w:pPr>
      <w:r w:rsidRPr="00D7625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pedestrian space measures</w:t>
      </w:r>
      <w:r>
        <w:rPr>
          <w:rFonts w:ascii="Arial" w:hAnsi="Arial" w:cs="Arial"/>
          <w:sz w:val="24"/>
          <w:szCs w:val="24"/>
        </w:rPr>
        <w:t xml:space="preserve"> </w:t>
      </w:r>
      <w:r w:rsidRPr="00D7625C">
        <w:rPr>
          <w:rFonts w:ascii="Arial" w:hAnsi="Arial" w:cs="Arial"/>
          <w:sz w:val="24"/>
          <w:szCs w:val="24"/>
        </w:rPr>
        <w:t xml:space="preserve">the following options were available on the form. The responses are shown in chart </w:t>
      </w:r>
      <w:r>
        <w:rPr>
          <w:rFonts w:ascii="Arial" w:hAnsi="Arial" w:cs="Arial"/>
          <w:sz w:val="24"/>
          <w:szCs w:val="24"/>
        </w:rPr>
        <w:t>9</w:t>
      </w:r>
      <w:r w:rsidRPr="00D7625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5A1C" w:rsidTr="00C25A1C">
        <w:tc>
          <w:tcPr>
            <w:tcW w:w="9854" w:type="dxa"/>
          </w:tcPr>
          <w:p w:rsidR="00C25A1C" w:rsidRDefault="00EC61B1" w:rsidP="00C25A1C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object w:dxaOrig="1660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61.5pt" o:ole="">
                  <v:imagedata r:id="rId22" o:title=""/>
                </v:shape>
                <o:OLEObject Type="Embed" ProgID="PBrush" ShapeID="_x0000_i1025" DrawAspect="Content" ObjectID="_1657548310" r:id="rId23"/>
              </w:object>
            </w:r>
          </w:p>
        </w:tc>
      </w:tr>
      <w:tr w:rsidR="00C25A1C" w:rsidTr="00C25A1C">
        <w:tc>
          <w:tcPr>
            <w:tcW w:w="9854" w:type="dxa"/>
          </w:tcPr>
          <w:p w:rsidR="00C25A1C" w:rsidRDefault="00C25A1C" w:rsidP="00C25A1C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C8943" wp14:editId="644B48F6">
                  <wp:extent cx="6181725" cy="3048000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C25A1C" w:rsidRDefault="00C25A1C" w:rsidP="00EC61B1">
      <w:pPr>
        <w:spacing w:after="0"/>
        <w:rPr>
          <w:rFonts w:ascii="Arial" w:hAnsi="Arial" w:cs="Arial"/>
          <w:b/>
          <w:noProof/>
          <w:sz w:val="28"/>
          <w:szCs w:val="28"/>
          <w:lang w:eastAsia="en-GB"/>
        </w:rPr>
      </w:pPr>
    </w:p>
    <w:sectPr w:rsidR="00C25A1C" w:rsidSect="00434D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3D"/>
    <w:multiLevelType w:val="hybridMultilevel"/>
    <w:tmpl w:val="5EDA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AD3"/>
    <w:multiLevelType w:val="hybridMultilevel"/>
    <w:tmpl w:val="AAA8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954"/>
    <w:multiLevelType w:val="hybridMultilevel"/>
    <w:tmpl w:val="F912C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3CC3"/>
    <w:multiLevelType w:val="hybridMultilevel"/>
    <w:tmpl w:val="9A92489A"/>
    <w:lvl w:ilvl="0" w:tplc="A2D0A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18B9"/>
    <w:multiLevelType w:val="hybridMultilevel"/>
    <w:tmpl w:val="6994B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0AFF"/>
    <w:multiLevelType w:val="hybridMultilevel"/>
    <w:tmpl w:val="1E5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B4A3E"/>
    <w:multiLevelType w:val="hybridMultilevel"/>
    <w:tmpl w:val="C470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3176D"/>
    <w:multiLevelType w:val="hybridMultilevel"/>
    <w:tmpl w:val="D9D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0219C3"/>
    <w:rsid w:val="00022CFE"/>
    <w:rsid w:val="0003056E"/>
    <w:rsid w:val="000D7E0B"/>
    <w:rsid w:val="000E1A4E"/>
    <w:rsid w:val="00125DAB"/>
    <w:rsid w:val="001B005B"/>
    <w:rsid w:val="001C1231"/>
    <w:rsid w:val="001C19EF"/>
    <w:rsid w:val="001C5540"/>
    <w:rsid w:val="001F267B"/>
    <w:rsid w:val="002378FE"/>
    <w:rsid w:val="00245563"/>
    <w:rsid w:val="00261875"/>
    <w:rsid w:val="002656FD"/>
    <w:rsid w:val="00295A91"/>
    <w:rsid w:val="002F5F88"/>
    <w:rsid w:val="002F7A74"/>
    <w:rsid w:val="0031516C"/>
    <w:rsid w:val="00341014"/>
    <w:rsid w:val="003C4CD8"/>
    <w:rsid w:val="003E413F"/>
    <w:rsid w:val="00405EBF"/>
    <w:rsid w:val="004164DA"/>
    <w:rsid w:val="004256BF"/>
    <w:rsid w:val="00434DD3"/>
    <w:rsid w:val="004A7CA9"/>
    <w:rsid w:val="004B5CB7"/>
    <w:rsid w:val="004B7FFC"/>
    <w:rsid w:val="004E1133"/>
    <w:rsid w:val="005100C6"/>
    <w:rsid w:val="00516046"/>
    <w:rsid w:val="00566F83"/>
    <w:rsid w:val="00570038"/>
    <w:rsid w:val="005D1B6F"/>
    <w:rsid w:val="005E5EAD"/>
    <w:rsid w:val="005F64CD"/>
    <w:rsid w:val="00600C82"/>
    <w:rsid w:val="0063784A"/>
    <w:rsid w:val="00750813"/>
    <w:rsid w:val="0076048C"/>
    <w:rsid w:val="007B6DAB"/>
    <w:rsid w:val="007B7BAC"/>
    <w:rsid w:val="007C01ED"/>
    <w:rsid w:val="007C5065"/>
    <w:rsid w:val="007D43A5"/>
    <w:rsid w:val="00814C9D"/>
    <w:rsid w:val="00815AD0"/>
    <w:rsid w:val="0088135F"/>
    <w:rsid w:val="008D73F6"/>
    <w:rsid w:val="008F2944"/>
    <w:rsid w:val="0090565E"/>
    <w:rsid w:val="009212C4"/>
    <w:rsid w:val="00922A4E"/>
    <w:rsid w:val="0092358C"/>
    <w:rsid w:val="009629DC"/>
    <w:rsid w:val="009D5EF5"/>
    <w:rsid w:val="00A96F16"/>
    <w:rsid w:val="00AE28F8"/>
    <w:rsid w:val="00B04109"/>
    <w:rsid w:val="00B119DA"/>
    <w:rsid w:val="00B7052D"/>
    <w:rsid w:val="00B748B3"/>
    <w:rsid w:val="00BA43D7"/>
    <w:rsid w:val="00BB0B6B"/>
    <w:rsid w:val="00BB6A8D"/>
    <w:rsid w:val="00BF1A3D"/>
    <w:rsid w:val="00C01E8E"/>
    <w:rsid w:val="00C25A1C"/>
    <w:rsid w:val="00C41DDA"/>
    <w:rsid w:val="00C56C07"/>
    <w:rsid w:val="00C627B7"/>
    <w:rsid w:val="00C73D09"/>
    <w:rsid w:val="00CB2230"/>
    <w:rsid w:val="00CC40FE"/>
    <w:rsid w:val="00CE3E58"/>
    <w:rsid w:val="00CF6794"/>
    <w:rsid w:val="00CF7BF0"/>
    <w:rsid w:val="00D066D7"/>
    <w:rsid w:val="00D47C17"/>
    <w:rsid w:val="00D70CDD"/>
    <w:rsid w:val="00D7625C"/>
    <w:rsid w:val="00DE4D7C"/>
    <w:rsid w:val="00E263A2"/>
    <w:rsid w:val="00E3449F"/>
    <w:rsid w:val="00E84434"/>
    <w:rsid w:val="00E855C8"/>
    <w:rsid w:val="00EB48DB"/>
    <w:rsid w:val="00EC61B1"/>
    <w:rsid w:val="00ED13FB"/>
    <w:rsid w:val="00F00247"/>
    <w:rsid w:val="00F171EB"/>
    <w:rsid w:val="00F5107C"/>
    <w:rsid w:val="00F91860"/>
    <w:rsid w:val="00F92756"/>
    <w:rsid w:val="00FA1336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D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F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D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ma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ma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ma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ma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ma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proposal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proposal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proposal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bhprwmwfs01\vol5\DATA\ENV\PLANNING\T&amp;T\TRAFFIC\____Projects\TPR0238%20London%20Streetspace%20Programme\DE\Commonplace\LSP%20analysis%20proposa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Chart 1 - Issues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Results!$J$2:$J$15</c:f>
              <c:strCache>
                <c:ptCount val="14"/>
                <c:pt idx="0">
                  <c:v>Issue</c:v>
                </c:pt>
                <c:pt idx="1">
                  <c:v>Poor cycling environment</c:v>
                </c:pt>
                <c:pt idx="2">
                  <c:v>Rat running traffic</c:v>
                </c:pt>
                <c:pt idx="3">
                  <c:v>Difficult to walk or cycle to school</c:v>
                </c:pt>
                <c:pt idx="4">
                  <c:v>Speeding traffic</c:v>
                </c:pt>
                <c:pt idx="5">
                  <c:v>Poor walking environment</c:v>
                </c:pt>
                <c:pt idx="6">
                  <c:v>Lack of space on footpath</c:v>
                </c:pt>
                <c:pt idx="7">
                  <c:v>Lack of cycle parking</c:v>
                </c:pt>
                <c:pt idx="8">
                  <c:v> Lack of pedestrian crossings</c:v>
                </c:pt>
                <c:pt idx="9">
                  <c:v>Volume of traffic</c:v>
                </c:pt>
                <c:pt idx="10">
                  <c:v> Crowding at bus stop / station entrance</c:v>
                </c:pt>
                <c:pt idx="11">
                  <c:v> Crowding at shopping area</c:v>
                </c:pt>
                <c:pt idx="12">
                  <c:v>Crowding at school</c:v>
                </c:pt>
                <c:pt idx="13">
                  <c:v>Other</c:v>
                </c:pt>
              </c:strCache>
            </c:strRef>
          </c:cat>
          <c:val>
            <c:numRef>
              <c:f>Results!$K$2:$K$15</c:f>
              <c:numCache>
                <c:formatCode>0%</c:formatCode>
                <c:ptCount val="14"/>
                <c:pt idx="1">
                  <c:v>0.5268817204301075</c:v>
                </c:pt>
                <c:pt idx="2">
                  <c:v>0.2768817204301075</c:v>
                </c:pt>
                <c:pt idx="3">
                  <c:v>0.28763440860215056</c:v>
                </c:pt>
                <c:pt idx="4">
                  <c:v>0.40053763440860213</c:v>
                </c:pt>
                <c:pt idx="5">
                  <c:v>0.31451612903225806</c:v>
                </c:pt>
                <c:pt idx="6">
                  <c:v>0.19086021505376344</c:v>
                </c:pt>
                <c:pt idx="7">
                  <c:v>5.9139784946236562E-2</c:v>
                </c:pt>
                <c:pt idx="8">
                  <c:v>0.12634408602150538</c:v>
                </c:pt>
                <c:pt idx="9">
                  <c:v>0.36290322580645162</c:v>
                </c:pt>
                <c:pt idx="10">
                  <c:v>1.3440860215053764E-2</c:v>
                </c:pt>
                <c:pt idx="11">
                  <c:v>1.3440860215053764E-2</c:v>
                </c:pt>
                <c:pt idx="12">
                  <c:v>2.6881720430107527E-2</c:v>
                </c:pt>
                <c:pt idx="13">
                  <c:v>0.13440860215053763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085440"/>
        <c:axId val="69106688"/>
      </c:barChart>
      <c:catAx>
        <c:axId val="6908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69106688"/>
        <c:crosses val="autoZero"/>
        <c:auto val="1"/>
        <c:lblAlgn val="ctr"/>
        <c:lblOffset val="100"/>
        <c:noMultiLvlLbl val="0"/>
      </c:catAx>
      <c:valAx>
        <c:axId val="6910668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690854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en-GB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Chart 2 - Solutions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Results!$A$18:$A$27</c:f>
              <c:strCache>
                <c:ptCount val="10"/>
                <c:pt idx="0">
                  <c:v>School Street measures</c:v>
                </c:pt>
                <c:pt idx="1">
                  <c:v>Cycle Route / Lanes</c:v>
                </c:pt>
                <c:pt idx="2">
                  <c:v>Low Traffic Neighbourhood measures</c:v>
                </c:pt>
                <c:pt idx="3">
                  <c:v>Wider pavements</c:v>
                </c:pt>
                <c:pt idx="4">
                  <c:v>Road closure(s) / modal filter(s)</c:v>
                </c:pt>
                <c:pt idx="5">
                  <c:v>Reduction in motor traffic</c:v>
                </c:pt>
                <c:pt idx="6">
                  <c:v>Less vehicle parking</c:v>
                </c:pt>
                <c:pt idx="7">
                  <c:v>Cycle parking</c:v>
                </c:pt>
                <c:pt idx="8">
                  <c:v>Pedestrian crossing point(s)</c:v>
                </c:pt>
                <c:pt idx="9">
                  <c:v>Other</c:v>
                </c:pt>
              </c:strCache>
            </c:strRef>
          </c:cat>
          <c:val>
            <c:numRef>
              <c:f>Results!$B$18:$B$27</c:f>
              <c:numCache>
                <c:formatCode>0%</c:formatCode>
                <c:ptCount val="10"/>
                <c:pt idx="0">
                  <c:v>8.3333333333333329E-2</c:v>
                </c:pt>
                <c:pt idx="1">
                  <c:v>0.37096774193548387</c:v>
                </c:pt>
                <c:pt idx="2">
                  <c:v>0.2446236559139785</c:v>
                </c:pt>
                <c:pt idx="3">
                  <c:v>0.18279569892473119</c:v>
                </c:pt>
                <c:pt idx="4">
                  <c:v>0.20698924731182797</c:v>
                </c:pt>
                <c:pt idx="5">
                  <c:v>0.29032258064516131</c:v>
                </c:pt>
                <c:pt idx="6">
                  <c:v>0.10215053763440861</c:v>
                </c:pt>
                <c:pt idx="7">
                  <c:v>5.9139784946236562E-2</c:v>
                </c:pt>
                <c:pt idx="8">
                  <c:v>0.18010752688172044</c:v>
                </c:pt>
                <c:pt idx="9">
                  <c:v>0.28763440860215056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00736"/>
        <c:axId val="67770624"/>
      </c:barChart>
      <c:catAx>
        <c:axId val="6730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67770624"/>
        <c:crosses val="autoZero"/>
        <c:auto val="1"/>
        <c:lblAlgn val="ctr"/>
        <c:lblOffset val="100"/>
        <c:noMultiLvlLbl val="0"/>
      </c:catAx>
      <c:valAx>
        <c:axId val="67770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30073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en-GB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Chart 3 - Would you support these measures being made permanent?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Results!$A$30:$A$32</c:f>
              <c:strCache>
                <c:ptCount val="3"/>
                <c:pt idx="0">
                  <c:v>No</c:v>
                </c:pt>
                <c:pt idx="1">
                  <c:v>Would need to see the evidence</c:v>
                </c:pt>
                <c:pt idx="2">
                  <c:v>Yes</c:v>
                </c:pt>
              </c:strCache>
            </c:strRef>
          </c:cat>
          <c:val>
            <c:numRef>
              <c:f>Results!$B$30:$B$32</c:f>
              <c:numCache>
                <c:formatCode>0%</c:formatCode>
                <c:ptCount val="3"/>
                <c:pt idx="0">
                  <c:v>2.1505376344086023E-2</c:v>
                </c:pt>
                <c:pt idx="1">
                  <c:v>2.9569892473118281E-2</c:v>
                </c:pt>
                <c:pt idx="2">
                  <c:v>0.92741935483870963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en-US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Chart 4 -  How comfortable do you feel walking?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Results!$A$36:$A$38</c:f>
              <c:strCache>
                <c:ptCount val="3"/>
                <c:pt idx="0">
                  <c:v>Not comfortable</c:v>
                </c:pt>
                <c:pt idx="1">
                  <c:v>Somewhat comfortable</c:v>
                </c:pt>
                <c:pt idx="2">
                  <c:v>Very comfortable</c:v>
                </c:pt>
              </c:strCache>
            </c:strRef>
          </c:cat>
          <c:val>
            <c:numRef>
              <c:f>Results!$B$36:$B$38</c:f>
              <c:numCache>
                <c:formatCode>0%</c:formatCode>
                <c:ptCount val="3"/>
                <c:pt idx="0">
                  <c:v>0.18320610687022901</c:v>
                </c:pt>
                <c:pt idx="1">
                  <c:v>0.64503816793893132</c:v>
                </c:pt>
                <c:pt idx="2">
                  <c:v>0.1717557251908397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en-GB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Chart 5 - How comfortable do you feel cycling?</a:t>
            </a:r>
            <a:endParaRPr lang="en-GB"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Results!$A$42:$A$44</c:f>
              <c:strCache>
                <c:ptCount val="3"/>
                <c:pt idx="0">
                  <c:v>Not comfortable</c:v>
                </c:pt>
                <c:pt idx="1">
                  <c:v>Somewhat comfortable</c:v>
                </c:pt>
                <c:pt idx="2">
                  <c:v>Very comfortable</c:v>
                </c:pt>
              </c:strCache>
            </c:strRef>
          </c:cat>
          <c:val>
            <c:numRef>
              <c:f>Results!$B$42:$B$44</c:f>
              <c:numCache>
                <c:formatCode>0%</c:formatCode>
                <c:ptCount val="3"/>
                <c:pt idx="0">
                  <c:v>0.68421052631578949</c:v>
                </c:pt>
                <c:pt idx="1">
                  <c:v>0.25187969924812031</c:v>
                </c:pt>
                <c:pt idx="2">
                  <c:v>6.3909774436090222E-2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Chart 6 - Low Traffic Neighbourhoods - comments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'Graphs 4'!$C$20</c:f>
              <c:strCache>
                <c:ptCount val="1"/>
              </c:strCache>
            </c:strRef>
          </c:tx>
          <c:invertIfNegative val="0"/>
          <c:cat>
            <c:strRef>
              <c:f>'Graphs 4'!$B$21:$B$34</c:f>
              <c:strCache>
                <c:ptCount val="14"/>
                <c:pt idx="0">
                  <c:v>More walking and cycling</c:v>
                </c:pt>
                <c:pt idx="1">
                  <c:v>Less traffic</c:v>
                </c:pt>
                <c:pt idx="2">
                  <c:v>Less pollution</c:v>
                </c:pt>
                <c:pt idx="3">
                  <c:v>Need more information</c:v>
                </c:pt>
                <c:pt idx="4">
                  <c:v>Better for walking and cycling</c:v>
                </c:pt>
                <c:pt idx="5">
                  <c:v>Better for community</c:v>
                </c:pt>
                <c:pt idx="6">
                  <c:v>Worse for community</c:v>
                </c:pt>
                <c:pt idx="7">
                  <c:v>Not convenient</c:v>
                </c:pt>
                <c:pt idx="8">
                  <c:v>Not better for walking and cycling</c:v>
                </c:pt>
                <c:pt idx="9">
                  <c:v>Restricts access</c:v>
                </c:pt>
                <c:pt idx="10">
                  <c:v>Better for public health</c:v>
                </c:pt>
                <c:pt idx="11">
                  <c:v>Improves quality of life</c:v>
                </c:pt>
                <c:pt idx="12">
                  <c:v>Worsens quality of life</c:v>
                </c:pt>
                <c:pt idx="13">
                  <c:v>Other</c:v>
                </c:pt>
              </c:strCache>
            </c:strRef>
          </c:cat>
          <c:val>
            <c:numRef>
              <c:f>'Graphs 4'!$C$21:$C$34</c:f>
              <c:numCache>
                <c:formatCode>0%</c:formatCode>
                <c:ptCount val="14"/>
                <c:pt idx="0">
                  <c:v>0.20261437908496732</c:v>
                </c:pt>
                <c:pt idx="1">
                  <c:v>0.24183006535947713</c:v>
                </c:pt>
                <c:pt idx="2">
                  <c:v>0.19607843137254902</c:v>
                </c:pt>
                <c:pt idx="3">
                  <c:v>0.1111111111111111</c:v>
                </c:pt>
                <c:pt idx="4">
                  <c:v>0.23529411764705882</c:v>
                </c:pt>
                <c:pt idx="5">
                  <c:v>0.2581699346405229</c:v>
                </c:pt>
                <c:pt idx="6">
                  <c:v>0.46405228758169936</c:v>
                </c:pt>
                <c:pt idx="7">
                  <c:v>0.46078431372549017</c:v>
                </c:pt>
                <c:pt idx="8">
                  <c:v>0.18954248366013071</c:v>
                </c:pt>
                <c:pt idx="9">
                  <c:v>0.49346405228758172</c:v>
                </c:pt>
                <c:pt idx="10">
                  <c:v>0.25163398692810457</c:v>
                </c:pt>
                <c:pt idx="11">
                  <c:v>0.26143790849673204</c:v>
                </c:pt>
                <c:pt idx="12">
                  <c:v>0.3562091503267974</c:v>
                </c:pt>
                <c:pt idx="13">
                  <c:v>0.37254901960784315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64832"/>
        <c:axId val="49470080"/>
      </c:barChart>
      <c:catAx>
        <c:axId val="4946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49470080"/>
        <c:crosses val="autoZero"/>
        <c:auto val="1"/>
        <c:lblAlgn val="ctr"/>
        <c:lblOffset val="100"/>
        <c:noMultiLvlLbl val="0"/>
      </c:catAx>
      <c:valAx>
        <c:axId val="49470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9464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Chart 7 - School Streets - comments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'Graphs 4'!$B$40:$B$54</c:f>
              <c:strCache>
                <c:ptCount val="15"/>
                <c:pt idx="0">
                  <c:v>Better for road safety</c:v>
                </c:pt>
                <c:pt idx="1">
                  <c:v>Reduces congestion</c:v>
                </c:pt>
                <c:pt idx="2">
                  <c:v>More walking and cycling2</c:v>
                </c:pt>
                <c:pt idx="3">
                  <c:v>Reduces pollution</c:v>
                </c:pt>
                <c:pt idx="4">
                  <c:v>Better for public health</c:v>
                </c:pt>
                <c:pt idx="5">
                  <c:v>More information needed</c:v>
                </c:pt>
                <c:pt idx="6">
                  <c:v>Better for community</c:v>
                </c:pt>
                <c:pt idx="7">
                  <c:v>Worse for community</c:v>
                </c:pt>
                <c:pt idx="8">
                  <c:v>Restricts access</c:v>
                </c:pt>
                <c:pt idx="9">
                  <c:v>Not convenient</c:v>
                </c:pt>
                <c:pt idx="10">
                  <c:v>Not better for walking and cycling</c:v>
                </c:pt>
                <c:pt idx="11">
                  <c:v>Not an improvement</c:v>
                </c:pt>
                <c:pt idx="12">
                  <c:v>Safer for children</c:v>
                </c:pt>
                <c:pt idx="13">
                  <c:v>Not safer for children</c:v>
                </c:pt>
                <c:pt idx="14">
                  <c:v>Other</c:v>
                </c:pt>
              </c:strCache>
            </c:strRef>
          </c:cat>
          <c:val>
            <c:numRef>
              <c:f>'Graphs 4'!$C$40:$C$54</c:f>
              <c:numCache>
                <c:formatCode>0%</c:formatCode>
                <c:ptCount val="15"/>
                <c:pt idx="0">
                  <c:v>0.23076923076923078</c:v>
                </c:pt>
                <c:pt idx="1">
                  <c:v>0.23076923076923078</c:v>
                </c:pt>
                <c:pt idx="2">
                  <c:v>0.23076923076923078</c:v>
                </c:pt>
                <c:pt idx="3">
                  <c:v>0.38461538461538464</c:v>
                </c:pt>
                <c:pt idx="4">
                  <c:v>0.30769230769230771</c:v>
                </c:pt>
                <c:pt idx="5">
                  <c:v>7.6923076923076927E-2</c:v>
                </c:pt>
                <c:pt idx="6">
                  <c:v>0.23076923076923078</c:v>
                </c:pt>
                <c:pt idx="7">
                  <c:v>0.46153846153846156</c:v>
                </c:pt>
                <c:pt idx="8">
                  <c:v>0.38461538461538464</c:v>
                </c:pt>
                <c:pt idx="9">
                  <c:v>0.30769230769230771</c:v>
                </c:pt>
                <c:pt idx="10">
                  <c:v>7.6923076923076927E-2</c:v>
                </c:pt>
                <c:pt idx="11">
                  <c:v>0.30769230769230771</c:v>
                </c:pt>
                <c:pt idx="12">
                  <c:v>0.53846153846153844</c:v>
                </c:pt>
                <c:pt idx="13">
                  <c:v>0.15384615384615385</c:v>
                </c:pt>
                <c:pt idx="14">
                  <c:v>0.61538461538461542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822656"/>
        <c:axId val="62837888"/>
      </c:barChart>
      <c:catAx>
        <c:axId val="6282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2837888"/>
        <c:crosses val="autoZero"/>
        <c:auto val="1"/>
        <c:lblAlgn val="ctr"/>
        <c:lblOffset val="100"/>
        <c:noMultiLvlLbl val="0"/>
      </c:catAx>
      <c:valAx>
        <c:axId val="62837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82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Chart 8 - Strategic Cycling - comments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413180501066851E-2"/>
          <c:y val="0.17484701598929661"/>
          <c:w val="0.88658634588243812"/>
          <c:h val="0.42898251924637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'Graphs 4'!$C$2</c:f>
              <c:strCache>
                <c:ptCount val="1"/>
              </c:strCache>
            </c:strRef>
          </c:tx>
          <c:invertIfNegative val="0"/>
          <c:cat>
            <c:strRef>
              <c:f>'Graphs 4'!$B$3:$B$15</c:f>
              <c:strCache>
                <c:ptCount val="13"/>
                <c:pt idx="0">
                  <c:v>Safer for cyclists</c:v>
                </c:pt>
                <c:pt idx="1">
                  <c:v>Convenient for cyclists</c:v>
                </c:pt>
                <c:pt idx="2">
                  <c:v>Needs more details</c:v>
                </c:pt>
                <c:pt idx="3">
                  <c:v>Not safer for cyclists</c:v>
                </c:pt>
                <c:pt idx="4">
                  <c:v>Not convenient for cyclists</c:v>
                </c:pt>
                <c:pt idx="5">
                  <c:v>Reduced cycle/vehicle conflict</c:v>
                </c:pt>
                <c:pt idx="6">
                  <c:v>Parking obstructs cyclists</c:v>
                </c:pt>
                <c:pt idx="7">
                  <c:v>Parking will be affected</c:v>
                </c:pt>
                <c:pt idx="8">
                  <c:v>Speeding dangerous for cyclists</c:v>
                </c:pt>
                <c:pt idx="9">
                  <c:v>Vehicles will be affected</c:v>
                </c:pt>
                <c:pt idx="10">
                  <c:v>More people will cycle</c:v>
                </c:pt>
                <c:pt idx="11">
                  <c:v>Safer for vehicles</c:v>
                </c:pt>
                <c:pt idx="12">
                  <c:v>Other</c:v>
                </c:pt>
              </c:strCache>
            </c:strRef>
          </c:cat>
          <c:val>
            <c:numRef>
              <c:f>'Graphs 4'!$C$3:$C$15</c:f>
              <c:numCache>
                <c:formatCode>0%</c:formatCode>
                <c:ptCount val="13"/>
                <c:pt idx="0">
                  <c:v>0.27027027027027029</c:v>
                </c:pt>
                <c:pt idx="1">
                  <c:v>0.1891891891891892</c:v>
                </c:pt>
                <c:pt idx="2">
                  <c:v>0.25675675675675674</c:v>
                </c:pt>
                <c:pt idx="3">
                  <c:v>0.17567567567567569</c:v>
                </c:pt>
                <c:pt idx="4">
                  <c:v>4.0540540540540543E-2</c:v>
                </c:pt>
                <c:pt idx="5">
                  <c:v>0.24324324324324326</c:v>
                </c:pt>
                <c:pt idx="6">
                  <c:v>0.10810810810810811</c:v>
                </c:pt>
                <c:pt idx="7">
                  <c:v>0.5</c:v>
                </c:pt>
                <c:pt idx="8">
                  <c:v>0.22972972972972974</c:v>
                </c:pt>
                <c:pt idx="9">
                  <c:v>0.21621621621621623</c:v>
                </c:pt>
                <c:pt idx="10">
                  <c:v>0.25675675675675674</c:v>
                </c:pt>
                <c:pt idx="11">
                  <c:v>5.4054054054054057E-2</c:v>
                </c:pt>
                <c:pt idx="12">
                  <c:v>0.47297297297297297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51840"/>
        <c:axId val="142454144"/>
      </c:barChart>
      <c:catAx>
        <c:axId val="14245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454144"/>
        <c:crosses val="autoZero"/>
        <c:auto val="1"/>
        <c:lblAlgn val="ctr"/>
        <c:lblOffset val="100"/>
        <c:noMultiLvlLbl val="0"/>
      </c:catAx>
      <c:valAx>
        <c:axId val="142454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451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Chart 9 - Pedestrian Space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- comments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'Graphs 4'!$B$60:$B$69</c:f>
              <c:strCache>
                <c:ptCount val="10"/>
                <c:pt idx="0">
                  <c:v>Safer to visit shops</c:v>
                </c:pt>
                <c:pt idx="1">
                  <c:v>Safer for pedestrians</c:v>
                </c:pt>
                <c:pt idx="2">
                  <c:v>Needs more details</c:v>
                </c:pt>
                <c:pt idx="3">
                  <c:v>Not safer for pedestrians</c:v>
                </c:pt>
                <c:pt idx="4">
                  <c:v>Moving bus stop is inconvenient</c:v>
                </c:pt>
                <c:pt idx="5">
                  <c:v>Removing parking is inconvenient</c:v>
                </c:pt>
                <c:pt idx="6">
                  <c:v>Difficult to load / unload for shops</c:v>
                </c:pt>
                <c:pt idx="7">
                  <c:v>Removing parking provides more space</c:v>
                </c:pt>
                <c:pt idx="8">
                  <c:v>Relocating bus stop provides more space</c:v>
                </c:pt>
                <c:pt idx="9">
                  <c:v>Other</c:v>
                </c:pt>
              </c:strCache>
            </c:strRef>
          </c:cat>
          <c:val>
            <c:numRef>
              <c:f>'Graphs 4'!$C$60:$C$69</c:f>
              <c:numCache>
                <c:formatCode>0%</c:formatCode>
                <c:ptCount val="10"/>
                <c:pt idx="0">
                  <c:v>0.26666666666666666</c:v>
                </c:pt>
                <c:pt idx="1">
                  <c:v>0.26666666666666666</c:v>
                </c:pt>
                <c:pt idx="2">
                  <c:v>6.6666666666666666E-2</c:v>
                </c:pt>
                <c:pt idx="3">
                  <c:v>6.6666666666666666E-2</c:v>
                </c:pt>
                <c:pt idx="4">
                  <c:v>0.2</c:v>
                </c:pt>
                <c:pt idx="5">
                  <c:v>0.46666666666666667</c:v>
                </c:pt>
                <c:pt idx="6">
                  <c:v>0.26666666666666666</c:v>
                </c:pt>
                <c:pt idx="7">
                  <c:v>6.6666666666666666E-2</c:v>
                </c:pt>
                <c:pt idx="8">
                  <c:v>0</c:v>
                </c:pt>
                <c:pt idx="9">
                  <c:v>0.13333333333333333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95200"/>
        <c:axId val="140597120"/>
      </c:barChart>
      <c:catAx>
        <c:axId val="1405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97120"/>
        <c:crosses val="autoZero"/>
        <c:auto val="1"/>
        <c:lblAlgn val="ctr"/>
        <c:lblOffset val="100"/>
        <c:noMultiLvlLbl val="0"/>
      </c:catAx>
      <c:valAx>
        <c:axId val="140597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0595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15E3-3329-4C1E-B14E-5285071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deaglesh</dc:creator>
  <cp:lastModifiedBy>deaglesh</cp:lastModifiedBy>
  <cp:revision>28</cp:revision>
  <dcterms:created xsi:type="dcterms:W3CDTF">2020-07-13T15:40:00Z</dcterms:created>
  <dcterms:modified xsi:type="dcterms:W3CDTF">2020-07-29T16:19:00Z</dcterms:modified>
</cp:coreProperties>
</file>